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124E4" w14:textId="77777777" w:rsidR="00C61E91" w:rsidRPr="00907691" w:rsidRDefault="008108DB" w:rsidP="00463E1B">
      <w:pPr>
        <w:bidi/>
        <w:spacing w:after="0" w:line="276" w:lineRule="auto"/>
        <w:jc w:val="center"/>
        <w:rPr>
          <w:rFonts w:ascii="Taminat_Arabic" w:hAnsi="Taminat_Arabic" w:cs="Taminat_Arabic"/>
          <w:b/>
          <w:bCs/>
          <w:color w:val="0070C0"/>
          <w:rtl/>
          <w:lang w:bidi="ar-KW"/>
        </w:rPr>
      </w:pPr>
      <w:r w:rsidRPr="00907691">
        <w:rPr>
          <w:rFonts w:ascii="Taminat_Arabic" w:hAnsi="Taminat_Arabic" w:cs="Taminat_Arabic"/>
          <w:b/>
          <w:bCs/>
          <w:noProof/>
          <w:color w:val="0070C0"/>
          <w:rtl/>
        </w:rPr>
        <w:drawing>
          <wp:anchor distT="0" distB="0" distL="114300" distR="114300" simplePos="0" relativeHeight="251662336" behindDoc="0" locked="0" layoutInCell="1" allowOverlap="1" wp14:anchorId="786AD1B1" wp14:editId="34FB67D1">
            <wp:simplePos x="0" y="0"/>
            <wp:positionH relativeFrom="margin">
              <wp:align>center</wp:align>
            </wp:positionH>
            <wp:positionV relativeFrom="paragraph">
              <wp:posOffset>-739140</wp:posOffset>
            </wp:positionV>
            <wp:extent cx="3794760" cy="1455420"/>
            <wp:effectExtent l="0" t="0" r="0" b="0"/>
            <wp:wrapNone/>
            <wp:docPr id="2" name="Picture 2" descr="C:\Users\eesmael\Pictures\شعار المؤسسة الجديد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esmael\Pictures\شعار المؤسسة الجديد202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76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1148B" w14:textId="77777777" w:rsidR="00E85C1E" w:rsidRPr="00907691" w:rsidRDefault="00E85C1E" w:rsidP="00E85C1E">
      <w:pPr>
        <w:bidi/>
        <w:spacing w:after="0" w:line="276" w:lineRule="auto"/>
        <w:jc w:val="center"/>
        <w:rPr>
          <w:rFonts w:ascii="Taminat_Arabic" w:hAnsi="Taminat_Arabic" w:cs="Taminat_Arabic"/>
          <w:b/>
          <w:bCs/>
          <w:color w:val="0070C0"/>
          <w:rtl/>
          <w:lang w:bidi="ar-KW"/>
        </w:rPr>
      </w:pPr>
    </w:p>
    <w:p w14:paraId="500E10E8" w14:textId="77777777" w:rsidR="00EC3A93" w:rsidRPr="00907691" w:rsidRDefault="00371280" w:rsidP="00E85C1E">
      <w:pPr>
        <w:bidi/>
        <w:spacing w:after="0" w:line="276" w:lineRule="auto"/>
        <w:rPr>
          <w:rFonts w:ascii="Taminat_Arabic" w:hAnsi="Taminat_Arabic" w:cs="Taminat_Arabic"/>
          <w:b/>
          <w:bCs/>
          <w:color w:val="0070C0"/>
          <w:rtl/>
          <w:lang w:bidi="ar-KW"/>
        </w:rPr>
      </w:pPr>
      <w:r w:rsidRPr="00907691">
        <w:rPr>
          <w:rFonts w:ascii="Taminat_Arabic" w:hAnsi="Taminat_Arabic" w:cs="Taminat_Arabic"/>
          <w:b/>
          <w:bCs/>
          <w:noProof/>
          <w:color w:val="0070C0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CA81C9" wp14:editId="12E1D317">
                <wp:simplePos x="0" y="0"/>
                <wp:positionH relativeFrom="margin">
                  <wp:posOffset>-618959</wp:posOffset>
                </wp:positionH>
                <wp:positionV relativeFrom="paragraph">
                  <wp:posOffset>245082</wp:posOffset>
                </wp:positionV>
                <wp:extent cx="6614160" cy="8762338"/>
                <wp:effectExtent l="0" t="0" r="15240" b="2032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8762338"/>
                        </a:xfrm>
                        <a:prstGeom prst="roundRect">
                          <a:avLst>
                            <a:gd name="adj" fmla="val 3288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290CF5" id="Rounded Rectangle 5" o:spid="_x0000_s1026" style="position:absolute;left:0;text-align:left;margin-left:-48.75pt;margin-top:19.3pt;width:520.8pt;height:689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" filled="f" strokecolor="#1f4d78 [1604]" strokeweight="1pt">
                <v:stroke joinstyle="miter"/>
                <w10:wrap anchorx="margin"/>
              </v:roundrect>
            </w:pict>
          </mc:Fallback>
        </mc:AlternateContent>
      </w:r>
    </w:p>
    <w:p w14:paraId="46AB6A26" w14:textId="77777777" w:rsidR="00F114A8" w:rsidRPr="00907691" w:rsidRDefault="00A11D71" w:rsidP="000D4BF5">
      <w:pPr>
        <w:bidi/>
        <w:spacing w:after="0" w:line="276" w:lineRule="auto"/>
        <w:jc w:val="center"/>
        <w:rPr>
          <w:rFonts w:ascii="Taminat_Arabic" w:hAnsi="Taminat_Arabic" w:cs="Taminat_Arabic"/>
          <w:color w:val="0070C0"/>
          <w:sz w:val="28"/>
          <w:szCs w:val="28"/>
          <w:rtl/>
          <w:lang w:bidi="ar-KW"/>
        </w:rPr>
      </w:pPr>
      <w:r w:rsidRPr="00907691">
        <w:rPr>
          <w:rFonts w:ascii="Taminat_Arabic" w:hAnsi="Taminat_Arabic" w:cs="Taminat_Arabic"/>
          <w:color w:val="0070C0"/>
          <w:sz w:val="28"/>
          <w:szCs w:val="28"/>
          <w:rtl/>
          <w:lang w:bidi="ar-KW"/>
        </w:rPr>
        <w:t>إع</w:t>
      </w:r>
      <w:r w:rsidR="00600402" w:rsidRPr="00907691">
        <w:rPr>
          <w:rFonts w:ascii="Taminat_Arabic" w:hAnsi="Taminat_Arabic" w:cs="Taminat_Arabic"/>
          <w:color w:val="0070C0"/>
          <w:sz w:val="28"/>
          <w:szCs w:val="28"/>
          <w:rtl/>
          <w:lang w:bidi="ar-KW"/>
        </w:rPr>
        <w:t>ــ</w:t>
      </w:r>
      <w:r w:rsidRPr="00907691">
        <w:rPr>
          <w:rFonts w:ascii="Taminat_Arabic" w:hAnsi="Taminat_Arabic" w:cs="Taminat_Arabic"/>
          <w:color w:val="0070C0"/>
          <w:sz w:val="28"/>
          <w:szCs w:val="28"/>
          <w:rtl/>
          <w:lang w:bidi="ar-KW"/>
        </w:rPr>
        <w:t>لان</w:t>
      </w:r>
    </w:p>
    <w:p w14:paraId="391413CA" w14:textId="77777777" w:rsidR="00FA56A0" w:rsidRPr="00907691" w:rsidRDefault="0021537F" w:rsidP="0055791C">
      <w:pPr>
        <w:bidi/>
        <w:spacing w:after="0"/>
        <w:jc w:val="center"/>
        <w:rPr>
          <w:rFonts w:ascii="Taminat_Arabic" w:hAnsi="Taminat_Arabic" w:cs="Taminat_Arabic"/>
          <w:b/>
          <w:bCs/>
          <w:rtl/>
          <w:lang w:bidi="ar-KW"/>
        </w:rPr>
      </w:pPr>
      <w:r w:rsidRPr="00907691">
        <w:rPr>
          <w:rFonts w:ascii="Taminat_Arabic" w:hAnsi="Taminat_Arabic" w:cs="Taminat_Arabic"/>
          <w:b/>
          <w:bCs/>
          <w:rtl/>
          <w:lang w:bidi="ar-KW"/>
        </w:rPr>
        <w:t>تعلن المؤسسة العامة للتأمينات الاجتماعية ع</w:t>
      </w:r>
      <w:r w:rsidR="006F56F8" w:rsidRPr="00907691">
        <w:rPr>
          <w:rFonts w:ascii="Taminat_Arabic" w:hAnsi="Taminat_Arabic" w:cs="Taminat_Arabic"/>
          <w:b/>
          <w:bCs/>
          <w:rtl/>
          <w:lang w:bidi="ar-KW"/>
        </w:rPr>
        <w:t>ـ</w:t>
      </w:r>
      <w:r w:rsidRPr="00907691">
        <w:rPr>
          <w:rFonts w:ascii="Taminat_Arabic" w:hAnsi="Taminat_Arabic" w:cs="Taminat_Arabic"/>
          <w:b/>
          <w:bCs/>
          <w:rtl/>
          <w:lang w:bidi="ar-KW"/>
        </w:rPr>
        <w:t>ن ط</w:t>
      </w:r>
      <w:r w:rsidR="006F56F8" w:rsidRPr="00907691">
        <w:rPr>
          <w:rFonts w:ascii="Taminat_Arabic" w:hAnsi="Taminat_Arabic" w:cs="Taminat_Arabic"/>
          <w:b/>
          <w:bCs/>
          <w:rtl/>
          <w:lang w:bidi="ar-KW"/>
        </w:rPr>
        <w:t>ـ</w:t>
      </w:r>
      <w:r w:rsidRPr="00907691">
        <w:rPr>
          <w:rFonts w:ascii="Taminat_Arabic" w:hAnsi="Taminat_Arabic" w:cs="Taminat_Arabic"/>
          <w:b/>
          <w:bCs/>
          <w:rtl/>
          <w:lang w:bidi="ar-KW"/>
        </w:rPr>
        <w:t xml:space="preserve">رح </w:t>
      </w:r>
      <w:r w:rsidR="00490183" w:rsidRPr="00907691">
        <w:rPr>
          <w:rFonts w:ascii="Taminat_Arabic" w:hAnsi="Taminat_Arabic" w:cs="Taminat_Arabic"/>
          <w:b/>
          <w:bCs/>
          <w:rtl/>
          <w:lang w:bidi="ar-KW"/>
        </w:rPr>
        <w:t>الممارسة</w:t>
      </w:r>
    </w:p>
    <w:p w14:paraId="5247FA02" w14:textId="16D4E8C6" w:rsidR="0021537F" w:rsidRPr="00907691" w:rsidRDefault="0021537F" w:rsidP="00282AF7">
      <w:pPr>
        <w:bidi/>
        <w:spacing w:after="0" w:line="240" w:lineRule="auto"/>
        <w:jc w:val="center"/>
        <w:rPr>
          <w:rFonts w:ascii="Taminat_Arabic" w:hAnsi="Taminat_Arabic" w:cs="Taminat_Arabic"/>
          <w:color w:val="0070C0"/>
          <w:rtl/>
          <w:lang w:bidi="ar-KW"/>
        </w:rPr>
      </w:pPr>
      <w:r w:rsidRPr="00907691">
        <w:rPr>
          <w:rFonts w:ascii="Taminat_Arabic" w:hAnsi="Taminat_Arabic" w:cs="Taminat_Arabic"/>
          <w:color w:val="0070C0"/>
          <w:rtl/>
          <w:lang w:bidi="ar-KW"/>
        </w:rPr>
        <w:t>رق</w:t>
      </w:r>
      <w:r w:rsidR="004776A6" w:rsidRPr="00907691">
        <w:rPr>
          <w:rFonts w:ascii="Taminat_Arabic" w:hAnsi="Taminat_Arabic" w:cs="Taminat_Arabic"/>
          <w:color w:val="0070C0"/>
          <w:rtl/>
          <w:lang w:bidi="ar-KW"/>
        </w:rPr>
        <w:t>ـ</w:t>
      </w:r>
      <w:r w:rsidRPr="00907691">
        <w:rPr>
          <w:rFonts w:ascii="Taminat_Arabic" w:hAnsi="Taminat_Arabic" w:cs="Taminat_Arabic"/>
          <w:color w:val="0070C0"/>
          <w:rtl/>
          <w:lang w:bidi="ar-KW"/>
        </w:rPr>
        <w:t>م (</w:t>
      </w:r>
      <w:r w:rsidR="006D4E76" w:rsidRPr="00907691">
        <w:rPr>
          <w:rFonts w:ascii="Taminat_Arabic" w:hAnsi="Taminat_Arabic" w:cs="Taminat_Arabic"/>
          <w:color w:val="0070C0"/>
          <w:rtl/>
          <w:lang w:bidi="ar-KW"/>
        </w:rPr>
        <w:t>م ع ت ا/م/</w:t>
      </w:r>
      <w:r w:rsidR="00A35862">
        <w:rPr>
          <w:rFonts w:ascii="Cambria" w:hAnsi="Cambria" w:cs="Taminat_Arabic" w:hint="cs"/>
          <w:b/>
          <w:bCs/>
          <w:color w:val="0070C0"/>
          <w:rtl/>
          <w:lang w:bidi="ar-KW"/>
        </w:rPr>
        <w:t>7</w:t>
      </w:r>
      <w:r w:rsidR="006D4E76" w:rsidRPr="00907691">
        <w:rPr>
          <w:rFonts w:ascii="Taminat_Arabic" w:hAnsi="Taminat_Arabic" w:cs="Taminat_Arabic"/>
          <w:color w:val="0070C0"/>
          <w:rtl/>
          <w:lang w:bidi="ar-KW"/>
        </w:rPr>
        <w:t>/</w:t>
      </w:r>
      <w:r w:rsidR="00A35862">
        <w:rPr>
          <w:rFonts w:ascii="Taminat_Arabic" w:hAnsi="Taminat_Arabic" w:cs="Taminat_Arabic" w:hint="cs"/>
          <w:color w:val="0070C0"/>
          <w:rtl/>
          <w:lang w:bidi="ar-KW"/>
        </w:rPr>
        <w:t>2026</w:t>
      </w:r>
      <w:r w:rsidRPr="00907691">
        <w:rPr>
          <w:rFonts w:ascii="Taminat_Arabic" w:hAnsi="Taminat_Arabic" w:cs="Taminat_Arabic"/>
          <w:color w:val="0070C0"/>
          <w:rtl/>
          <w:lang w:bidi="ar-KW"/>
        </w:rPr>
        <w:t>)</w:t>
      </w:r>
    </w:p>
    <w:p w14:paraId="26C389A3" w14:textId="77777777" w:rsidR="00A35862" w:rsidRDefault="00A35862" w:rsidP="00A35862">
      <w:pPr>
        <w:bidi/>
        <w:spacing w:after="120" w:line="276" w:lineRule="auto"/>
        <w:jc w:val="center"/>
        <w:rPr>
          <w:rFonts w:ascii="Cambria" w:hAnsi="Cambria" w:cs="Taminat_Arabic"/>
          <w:color w:val="0070C0"/>
          <w:rtl/>
          <w:lang w:bidi="ar-KW"/>
        </w:rPr>
      </w:pPr>
      <w:r w:rsidRPr="00A35862">
        <w:rPr>
          <w:rFonts w:ascii="Cambria" w:hAnsi="Cambria" w:cs="Taminat_Arabic"/>
          <w:color w:val="0070C0"/>
          <w:rtl/>
          <w:lang w:bidi="ar-KW"/>
        </w:rPr>
        <w:t>تفعيل تراخيص لنظام إدارة خدمات تكنولوجيا المعلومات (</w:t>
      </w:r>
      <w:r w:rsidRPr="00A35862">
        <w:rPr>
          <w:rFonts w:ascii="Taminat_english" w:hAnsi="Taminat_english" w:cs="Taminat_english"/>
          <w:color w:val="0070C0"/>
          <w:lang w:bidi="ar-KW"/>
        </w:rPr>
        <w:t>BMC-ITSM</w:t>
      </w:r>
      <w:r w:rsidRPr="00A35862">
        <w:rPr>
          <w:rFonts w:ascii="Cambria" w:hAnsi="Cambria" w:cs="Taminat_Arabic"/>
          <w:color w:val="0070C0"/>
          <w:rtl/>
          <w:lang w:bidi="ar-KW"/>
        </w:rPr>
        <w:t>) وضمـانهـا وتقديم خدمات الصيانة والدعم الفني لهـا والتدريب عليها بالمؤسسة العامة للتأمينات الاجتماعية</w:t>
      </w:r>
    </w:p>
    <w:p w14:paraId="27AB1874" w14:textId="2A8A24C6" w:rsidR="00FA56A0" w:rsidRPr="00907691" w:rsidRDefault="0021537F" w:rsidP="00A35862">
      <w:pPr>
        <w:bidi/>
        <w:spacing w:after="120" w:line="276" w:lineRule="auto"/>
        <w:jc w:val="both"/>
        <w:rPr>
          <w:rFonts w:ascii="Taminat_Arabic" w:hAnsi="Taminat_Arabic" w:cs="Taminat_Arabic"/>
          <w:b/>
          <w:bCs/>
          <w:rtl/>
          <w:lang w:bidi="ar-KW"/>
        </w:rPr>
      </w:pPr>
      <w:r w:rsidRPr="00907691">
        <w:rPr>
          <w:rFonts w:ascii="Taminat_Arabic" w:hAnsi="Taminat_Arabic" w:cs="Taminat_Arabic"/>
          <w:b/>
          <w:bCs/>
          <w:rtl/>
          <w:lang w:bidi="ar-KW"/>
        </w:rPr>
        <w:t>و</w:t>
      </w:r>
      <w:r w:rsidR="00902B28" w:rsidRPr="00907691">
        <w:rPr>
          <w:rFonts w:ascii="Taminat_Arabic" w:hAnsi="Taminat_Arabic" w:cs="Taminat_Arabic"/>
          <w:b/>
          <w:bCs/>
          <w:rtl/>
          <w:lang w:bidi="ar-KW"/>
        </w:rPr>
        <w:t>لشراء وثائق الممارسة و</w:t>
      </w:r>
      <w:r w:rsidRPr="00907691">
        <w:rPr>
          <w:rFonts w:ascii="Taminat_Arabic" w:hAnsi="Taminat_Arabic" w:cs="Taminat_Arabic"/>
          <w:b/>
          <w:bCs/>
          <w:rtl/>
          <w:lang w:bidi="ar-KW"/>
        </w:rPr>
        <w:t xml:space="preserve">الحصول على القرص المدمج </w:t>
      </w:r>
      <w:r w:rsidRPr="005F58E9">
        <w:rPr>
          <w:rFonts w:ascii="Taminat_english" w:hAnsi="Taminat_english" w:cs="Taminat_english"/>
          <w:b/>
          <w:bCs/>
          <w:lang w:bidi="ar-KW"/>
        </w:rPr>
        <w:t>(CD)</w:t>
      </w:r>
      <w:r w:rsidRPr="00907691">
        <w:rPr>
          <w:rFonts w:ascii="Taminat_Arabic" w:hAnsi="Taminat_Arabic" w:cs="Taminat_Arabic"/>
          <w:b/>
          <w:bCs/>
          <w:rtl/>
          <w:lang w:bidi="ar-KW"/>
        </w:rPr>
        <w:t xml:space="preserve"> الخاص </w:t>
      </w:r>
      <w:r w:rsidR="00FF3BF5" w:rsidRPr="00907691">
        <w:rPr>
          <w:rFonts w:ascii="Taminat_Arabic" w:hAnsi="Taminat_Arabic" w:cs="Taminat_Arabic"/>
          <w:b/>
          <w:bCs/>
          <w:rtl/>
          <w:lang w:bidi="ar-KW"/>
        </w:rPr>
        <w:t>بالممارسة</w:t>
      </w:r>
      <w:r w:rsidR="00902B28" w:rsidRPr="00907691">
        <w:rPr>
          <w:rFonts w:ascii="Taminat_Arabic" w:hAnsi="Taminat_Arabic" w:cs="Taminat_Arabic"/>
          <w:b/>
          <w:bCs/>
          <w:rtl/>
          <w:lang w:bidi="ar-KW"/>
        </w:rPr>
        <w:t>،</w:t>
      </w:r>
      <w:r w:rsidR="00BA537C">
        <w:rPr>
          <w:rFonts w:ascii="Taminat_Arabic" w:hAnsi="Taminat_Arabic" w:cs="Taminat_Arabic"/>
          <w:b/>
          <w:bCs/>
          <w:lang w:bidi="ar-KW"/>
        </w:rPr>
        <w:t xml:space="preserve"> </w:t>
      </w:r>
      <w:r w:rsidR="00BA537C">
        <w:rPr>
          <w:rFonts w:ascii="Cambria" w:hAnsi="Cambria" w:cs="Taminat_Arabic" w:hint="cs"/>
          <w:b/>
          <w:bCs/>
          <w:rtl/>
          <w:lang w:bidi="ar-KW"/>
        </w:rPr>
        <w:t>يرجى</w:t>
      </w:r>
      <w:r w:rsidRPr="00907691">
        <w:rPr>
          <w:rFonts w:ascii="Taminat_Arabic" w:hAnsi="Taminat_Arabic" w:cs="Taminat_Arabic"/>
          <w:b/>
          <w:bCs/>
          <w:rtl/>
          <w:lang w:bidi="ar-KW"/>
        </w:rPr>
        <w:t xml:space="preserve"> </w:t>
      </w:r>
      <w:r w:rsidR="00902B28" w:rsidRPr="00907691">
        <w:rPr>
          <w:rFonts w:ascii="Taminat_Arabic" w:hAnsi="Taminat_Arabic" w:cs="Taminat_Arabic"/>
          <w:b/>
          <w:bCs/>
          <w:rtl/>
          <w:lang w:bidi="ar-KW"/>
        </w:rPr>
        <w:t>الحضور للمقر الرئيسي</w:t>
      </w:r>
      <w:r w:rsidRPr="00907691">
        <w:rPr>
          <w:rFonts w:ascii="Taminat_Arabic" w:hAnsi="Taminat_Arabic" w:cs="Taminat_Arabic"/>
          <w:b/>
          <w:bCs/>
          <w:rtl/>
          <w:lang w:bidi="ar-KW"/>
        </w:rPr>
        <w:t xml:space="preserve"> </w:t>
      </w:r>
      <w:r w:rsidR="00902B28" w:rsidRPr="00907691">
        <w:rPr>
          <w:rFonts w:ascii="Taminat_Arabic" w:hAnsi="Taminat_Arabic" w:cs="Taminat_Arabic"/>
          <w:b/>
          <w:bCs/>
          <w:rtl/>
          <w:lang w:bidi="ar-KW"/>
        </w:rPr>
        <w:t>ل</w:t>
      </w:r>
      <w:r w:rsidRPr="00907691">
        <w:rPr>
          <w:rFonts w:ascii="Taminat_Arabic" w:hAnsi="Taminat_Arabic" w:cs="Taminat_Arabic"/>
          <w:b/>
          <w:bCs/>
          <w:rtl/>
          <w:lang w:bidi="ar-KW"/>
        </w:rPr>
        <w:t xml:space="preserve">لمؤسسة العامة للتأمينات الاجتماعية الكائن بمنطقة المرقاب </w:t>
      </w:r>
      <w:r w:rsidR="0001232D" w:rsidRPr="00907691">
        <w:rPr>
          <w:rFonts w:ascii="Taminat_Arabic" w:hAnsi="Taminat_Arabic" w:cs="Taminat_Arabic"/>
          <w:b/>
          <w:bCs/>
          <w:rtl/>
          <w:lang w:bidi="ar-KW"/>
        </w:rPr>
        <w:t xml:space="preserve">- </w:t>
      </w:r>
      <w:r w:rsidRPr="00907691">
        <w:rPr>
          <w:rFonts w:ascii="Taminat_Arabic" w:hAnsi="Taminat_Arabic" w:cs="Taminat_Arabic"/>
          <w:b/>
          <w:bCs/>
          <w:rtl/>
          <w:lang w:bidi="ar-KW"/>
        </w:rPr>
        <w:t xml:space="preserve">شارع السور </w:t>
      </w:r>
      <w:r w:rsidR="00902B28" w:rsidRPr="00907691">
        <w:rPr>
          <w:rFonts w:ascii="Taminat_Arabic" w:hAnsi="Taminat_Arabic" w:cs="Taminat_Arabic"/>
          <w:b/>
          <w:bCs/>
          <w:rtl/>
          <w:lang w:bidi="ar-KW"/>
        </w:rPr>
        <w:t>–</w:t>
      </w:r>
      <w:r w:rsidRPr="00907691">
        <w:rPr>
          <w:rFonts w:ascii="Taminat_Arabic" w:hAnsi="Taminat_Arabic" w:cs="Taminat_Arabic"/>
          <w:b/>
          <w:bCs/>
          <w:rtl/>
          <w:lang w:bidi="ar-KW"/>
        </w:rPr>
        <w:t xml:space="preserve"> </w:t>
      </w:r>
      <w:r w:rsidR="00902B28" w:rsidRPr="00907691">
        <w:rPr>
          <w:rFonts w:ascii="Taminat_Arabic" w:hAnsi="Taminat_Arabic" w:cs="Taminat_Arabic"/>
          <w:b/>
          <w:bCs/>
          <w:rtl/>
          <w:lang w:bidi="ar-KW"/>
        </w:rPr>
        <w:t>والاتصال على الهاتف رقم (</w:t>
      </w:r>
      <w:r w:rsidR="00BA537C">
        <w:rPr>
          <w:rFonts w:ascii="Taminat_Arabic" w:hAnsi="Taminat_Arabic" w:cs="Taminat_Arabic" w:hint="cs"/>
          <w:b/>
          <w:bCs/>
          <w:rtl/>
          <w:lang w:bidi="ar-KW"/>
        </w:rPr>
        <w:t>2299</w:t>
      </w:r>
      <w:r w:rsidR="00A35862">
        <w:rPr>
          <w:rFonts w:ascii="Taminat_Arabic" w:hAnsi="Taminat_Arabic" w:cs="Taminat_Arabic" w:hint="cs"/>
          <w:b/>
          <w:bCs/>
          <w:rtl/>
          <w:lang w:bidi="ar-KW"/>
        </w:rPr>
        <w:t>17216</w:t>
      </w:r>
      <w:r w:rsidR="00902B28" w:rsidRPr="00907691">
        <w:rPr>
          <w:rFonts w:ascii="Taminat_Arabic" w:hAnsi="Taminat_Arabic" w:cs="Taminat_Arabic"/>
          <w:b/>
          <w:bCs/>
          <w:rtl/>
          <w:lang w:bidi="ar-KW"/>
        </w:rPr>
        <w:t>)</w:t>
      </w:r>
      <w:r w:rsidRPr="00907691">
        <w:rPr>
          <w:rFonts w:ascii="Taminat_Arabic" w:hAnsi="Taminat_Arabic" w:cs="Taminat_Arabic"/>
          <w:b/>
          <w:bCs/>
          <w:rtl/>
          <w:lang w:bidi="ar-KW"/>
        </w:rPr>
        <w:t>.</w:t>
      </w:r>
    </w:p>
    <w:tbl>
      <w:tblPr>
        <w:tblStyle w:val="GridTable1Light-Accent5"/>
        <w:bidiVisual/>
        <w:tblW w:w="0" w:type="auto"/>
        <w:tblLook w:val="04A0" w:firstRow="1" w:lastRow="0" w:firstColumn="1" w:lastColumn="0" w:noHBand="0" w:noVBand="1"/>
      </w:tblPr>
      <w:tblGrid>
        <w:gridCol w:w="1801"/>
        <w:gridCol w:w="1738"/>
        <w:gridCol w:w="1145"/>
        <w:gridCol w:w="3813"/>
      </w:tblGrid>
      <w:tr w:rsidR="00FF3BF5" w:rsidRPr="00907691" w14:paraId="46492C9E" w14:textId="77777777" w:rsidTr="00A912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</w:tcPr>
          <w:p w14:paraId="69D5D1A9" w14:textId="77777777" w:rsidR="00EF2035" w:rsidRPr="00907691" w:rsidRDefault="0021537F" w:rsidP="00C61E91">
            <w:pPr>
              <w:bidi/>
              <w:spacing w:line="360" w:lineRule="auto"/>
              <w:jc w:val="center"/>
              <w:rPr>
                <w:rFonts w:ascii="Taminat_Arabic" w:hAnsi="Taminat_Arabic" w:cs="Taminat_Arabic"/>
                <w:color w:val="0070C0"/>
                <w:rtl/>
                <w:lang w:bidi="ar-KW"/>
              </w:rPr>
            </w:pPr>
            <w:r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الط</w:t>
            </w:r>
            <w:r w:rsidR="00D13214"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ــ</w:t>
            </w:r>
            <w:r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رح</w:t>
            </w:r>
          </w:p>
        </w:tc>
        <w:tc>
          <w:tcPr>
            <w:tcW w:w="1739" w:type="dxa"/>
          </w:tcPr>
          <w:p w14:paraId="4AD93116" w14:textId="77777777" w:rsidR="00EF2035" w:rsidRPr="00907691" w:rsidRDefault="0021537F" w:rsidP="00C61E91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minat_Arabic" w:hAnsi="Taminat_Arabic" w:cs="Taminat_Arabic"/>
                <w:color w:val="0070C0"/>
                <w:rtl/>
                <w:lang w:bidi="ar-KW"/>
              </w:rPr>
            </w:pPr>
            <w:r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الإقف</w:t>
            </w:r>
            <w:r w:rsidR="00D13214"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ــ</w:t>
            </w:r>
            <w:r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ال</w:t>
            </w:r>
          </w:p>
        </w:tc>
        <w:tc>
          <w:tcPr>
            <w:tcW w:w="1145" w:type="dxa"/>
          </w:tcPr>
          <w:p w14:paraId="093CFA07" w14:textId="77777777" w:rsidR="00EF2035" w:rsidRPr="00907691" w:rsidRDefault="0021537F" w:rsidP="00C61E91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minat_Arabic" w:hAnsi="Taminat_Arabic" w:cs="Taminat_Arabic"/>
                <w:color w:val="0070C0"/>
                <w:rtl/>
                <w:lang w:bidi="ar-KW"/>
              </w:rPr>
            </w:pPr>
            <w:r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السع</w:t>
            </w:r>
            <w:r w:rsidR="00C40646"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ـــ</w:t>
            </w:r>
            <w:r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ر</w:t>
            </w:r>
          </w:p>
        </w:tc>
        <w:tc>
          <w:tcPr>
            <w:tcW w:w="3817" w:type="dxa"/>
          </w:tcPr>
          <w:p w14:paraId="03509AA4" w14:textId="77777777" w:rsidR="00EF2035" w:rsidRPr="00907691" w:rsidRDefault="0021537F" w:rsidP="00C61E91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minat_Arabic" w:hAnsi="Taminat_Arabic" w:cs="Taminat_Arabic"/>
                <w:color w:val="0070C0"/>
                <w:rtl/>
                <w:lang w:bidi="ar-KW"/>
              </w:rPr>
            </w:pPr>
            <w:r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الكف</w:t>
            </w:r>
            <w:r w:rsidR="00D13214"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ـ</w:t>
            </w:r>
            <w:r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ال</w:t>
            </w:r>
            <w:r w:rsidR="00C40646"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ــــ</w:t>
            </w:r>
            <w:r w:rsidRPr="00907691">
              <w:rPr>
                <w:rFonts w:ascii="Taminat_Arabic" w:hAnsi="Taminat_Arabic" w:cs="Taminat_Arabic"/>
                <w:color w:val="0070C0"/>
                <w:rtl/>
                <w:lang w:bidi="ar-KW"/>
              </w:rPr>
              <w:t>ة</w:t>
            </w:r>
          </w:p>
        </w:tc>
      </w:tr>
      <w:tr w:rsidR="00FF3BF5" w:rsidRPr="00907691" w14:paraId="0EECC1EB" w14:textId="77777777" w:rsidTr="004303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  <w:vAlign w:val="center"/>
          </w:tcPr>
          <w:p w14:paraId="0041753C" w14:textId="20EC1DB8" w:rsidR="00EF2035" w:rsidRPr="0011070B" w:rsidRDefault="00A35862" w:rsidP="003474BC">
            <w:pPr>
              <w:bidi/>
              <w:spacing w:line="360" w:lineRule="auto"/>
              <w:jc w:val="center"/>
              <w:rPr>
                <w:rFonts w:ascii="Taminat_Arabic" w:hAnsi="Taminat_Arabic" w:cs="Taminat_Arabic"/>
                <w:b w:val="0"/>
                <w:bCs w:val="0"/>
                <w:color w:val="0070C0"/>
                <w:rtl/>
                <w:lang w:bidi="ar-KW"/>
              </w:rPr>
            </w:pPr>
            <w:r>
              <w:rPr>
                <w:rFonts w:ascii="Taminat_Arabic" w:hAnsi="Taminat_Arabic" w:cs="Taminat_Arabic" w:hint="cs"/>
                <w:b w:val="0"/>
                <w:bCs w:val="0"/>
                <w:color w:val="0070C0"/>
                <w:rtl/>
                <w:lang w:bidi="ar-KW"/>
              </w:rPr>
              <w:t>25</w:t>
            </w:r>
            <w:r w:rsidR="00BA537C" w:rsidRPr="0011070B">
              <w:rPr>
                <w:rFonts w:ascii="Taminat_Arabic" w:hAnsi="Taminat_Arabic" w:cs="Taminat_Arabic" w:hint="cs"/>
                <w:b w:val="0"/>
                <w:bCs w:val="0"/>
                <w:color w:val="0070C0"/>
                <w:rtl/>
                <w:lang w:bidi="ar-KW"/>
              </w:rPr>
              <w:t>/</w:t>
            </w:r>
            <w:r>
              <w:rPr>
                <w:rFonts w:ascii="Taminat_Arabic" w:hAnsi="Taminat_Arabic" w:cs="Taminat_Arabic" w:hint="cs"/>
                <w:b w:val="0"/>
                <w:bCs w:val="0"/>
                <w:color w:val="0070C0"/>
                <w:rtl/>
                <w:lang w:bidi="ar-KW"/>
              </w:rPr>
              <w:t>10</w:t>
            </w:r>
            <w:r w:rsidR="00BA537C" w:rsidRPr="0011070B">
              <w:rPr>
                <w:rFonts w:ascii="Taminat_Arabic" w:hAnsi="Taminat_Arabic" w:cs="Taminat_Arabic" w:hint="cs"/>
                <w:b w:val="0"/>
                <w:bCs w:val="0"/>
                <w:color w:val="0070C0"/>
                <w:rtl/>
                <w:lang w:bidi="ar-KW"/>
              </w:rPr>
              <w:t>/</w:t>
            </w:r>
            <w:r>
              <w:rPr>
                <w:rFonts w:ascii="Taminat_Arabic" w:hAnsi="Taminat_Arabic" w:cs="Taminat_Arabic" w:hint="cs"/>
                <w:b w:val="0"/>
                <w:bCs w:val="0"/>
                <w:color w:val="0070C0"/>
                <w:rtl/>
                <w:lang w:bidi="ar-KW"/>
              </w:rPr>
              <w:t>2026</w:t>
            </w:r>
          </w:p>
        </w:tc>
        <w:tc>
          <w:tcPr>
            <w:tcW w:w="1739" w:type="dxa"/>
            <w:vAlign w:val="center"/>
          </w:tcPr>
          <w:p w14:paraId="6A3B1C04" w14:textId="1436C0EA" w:rsidR="00EF2035" w:rsidRPr="0011070B" w:rsidRDefault="00A35862" w:rsidP="003474BC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minat_Arabic" w:hAnsi="Taminat_Arabic" w:cs="Taminat_Arabic"/>
                <w:color w:val="0070C0"/>
                <w:rtl/>
                <w:lang w:bidi="ar-KW"/>
              </w:rPr>
            </w:pPr>
            <w:r>
              <w:rPr>
                <w:rFonts w:ascii="Taminat_Arabic" w:hAnsi="Taminat_Arabic" w:cs="Taminat_Arabic" w:hint="cs"/>
                <w:color w:val="0070C0"/>
                <w:rtl/>
                <w:lang w:bidi="ar-KW"/>
              </w:rPr>
              <w:t>02</w:t>
            </w:r>
            <w:r w:rsidR="00BA537C" w:rsidRPr="0011070B">
              <w:rPr>
                <w:rFonts w:ascii="Taminat_Arabic" w:hAnsi="Taminat_Arabic" w:cs="Taminat_Arabic" w:hint="cs"/>
                <w:color w:val="0070C0"/>
                <w:rtl/>
                <w:lang w:bidi="ar-KW"/>
              </w:rPr>
              <w:t>/</w:t>
            </w:r>
            <w:r w:rsidR="00B229BF">
              <w:rPr>
                <w:rFonts w:ascii="Taminat_Arabic" w:hAnsi="Taminat_Arabic" w:cs="Taminat_Arabic"/>
                <w:color w:val="0070C0"/>
                <w:lang w:bidi="ar-KW"/>
              </w:rPr>
              <w:t>11</w:t>
            </w:r>
            <w:r w:rsidR="00BA537C" w:rsidRPr="0011070B">
              <w:rPr>
                <w:rFonts w:ascii="Taminat_Arabic" w:hAnsi="Taminat_Arabic" w:cs="Taminat_Arabic" w:hint="cs"/>
                <w:color w:val="0070C0"/>
                <w:rtl/>
                <w:lang w:bidi="ar-KW"/>
              </w:rPr>
              <w:t>/</w:t>
            </w:r>
            <w:r>
              <w:rPr>
                <w:rFonts w:ascii="Taminat_Arabic" w:hAnsi="Taminat_Arabic" w:cs="Taminat_Arabic" w:hint="cs"/>
                <w:color w:val="0070C0"/>
                <w:rtl/>
                <w:lang w:bidi="ar-KW"/>
              </w:rPr>
              <w:t>2026</w:t>
            </w:r>
          </w:p>
        </w:tc>
        <w:tc>
          <w:tcPr>
            <w:tcW w:w="1145" w:type="dxa"/>
            <w:vAlign w:val="center"/>
          </w:tcPr>
          <w:p w14:paraId="78AEBF82" w14:textId="77777777" w:rsidR="00EF2035" w:rsidRPr="00907691" w:rsidRDefault="0021537F" w:rsidP="00BD5B44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minat_Arabic" w:hAnsi="Taminat_Arabic" w:cs="Taminat_Arabic"/>
                <w:b/>
                <w:bCs/>
                <w:color w:val="0070C0"/>
                <w:rtl/>
                <w:lang w:bidi="ar-KW"/>
              </w:rPr>
            </w:pPr>
            <w:r w:rsidRPr="00907691">
              <w:rPr>
                <w:rFonts w:ascii="Taminat_Arabic" w:hAnsi="Taminat_Arabic" w:cs="Taminat_Arabic"/>
                <w:b/>
                <w:bCs/>
                <w:color w:val="0070C0"/>
                <w:rtl/>
                <w:lang w:bidi="ar-KW"/>
              </w:rPr>
              <w:t>7</w:t>
            </w:r>
            <w:r w:rsidR="00BD5B44">
              <w:rPr>
                <w:rFonts w:ascii="Taminat_Arabic" w:hAnsi="Taminat_Arabic" w:cs="Taminat_Arabic" w:hint="cs"/>
                <w:b/>
                <w:bCs/>
                <w:color w:val="0070C0"/>
                <w:rtl/>
                <w:lang w:bidi="ar-KW"/>
              </w:rPr>
              <w:t>5</w:t>
            </w:r>
            <w:r w:rsidRPr="00907691">
              <w:rPr>
                <w:rFonts w:ascii="Taminat_Arabic" w:hAnsi="Taminat_Arabic" w:cs="Taminat_Arabic"/>
                <w:b/>
                <w:bCs/>
                <w:color w:val="0070C0"/>
                <w:rtl/>
                <w:lang w:bidi="ar-KW"/>
              </w:rPr>
              <w:t xml:space="preserve"> د.ك</w:t>
            </w:r>
          </w:p>
        </w:tc>
        <w:tc>
          <w:tcPr>
            <w:tcW w:w="3817" w:type="dxa"/>
            <w:vAlign w:val="center"/>
          </w:tcPr>
          <w:p w14:paraId="62F5E8B1" w14:textId="57FDA246" w:rsidR="00EF2035" w:rsidRPr="00907691" w:rsidRDefault="00A35862" w:rsidP="00687572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minat_Arabic" w:hAnsi="Taminat_Arabic" w:cs="Taminat_Arabic"/>
                <w:b/>
                <w:bCs/>
                <w:color w:val="0070C0"/>
                <w:rtl/>
                <w:lang w:bidi="ar-KW"/>
              </w:rPr>
            </w:pPr>
            <w:r>
              <w:rPr>
                <w:rFonts w:ascii="Taminat_Arabic" w:hAnsi="Taminat_Arabic" w:cs="Taminat_Arabic" w:hint="cs"/>
                <w:color w:val="0070C0"/>
                <w:rtl/>
                <w:lang w:bidi="ar-KW"/>
              </w:rPr>
              <w:t>2</w:t>
            </w:r>
            <w:r w:rsidR="00973895" w:rsidRPr="0011070B">
              <w:rPr>
                <w:rFonts w:ascii="Taminat_Arabic" w:hAnsi="Taminat_Arabic" w:cs="Taminat_Arabic" w:hint="cs"/>
                <w:color w:val="0070C0"/>
                <w:rtl/>
                <w:lang w:bidi="ar-KW"/>
              </w:rPr>
              <w:t>,</w:t>
            </w:r>
            <w:r w:rsidR="00F0779A">
              <w:rPr>
                <w:rFonts w:ascii="Taminat_Arabic" w:hAnsi="Taminat_Arabic" w:cs="Taminat_Arabic" w:hint="cs"/>
                <w:color w:val="0070C0"/>
                <w:rtl/>
                <w:lang w:bidi="ar-KW"/>
              </w:rPr>
              <w:t>000</w:t>
            </w:r>
            <w:r w:rsidR="00687572">
              <w:rPr>
                <w:rFonts w:ascii="Taminat_Arabic" w:hAnsi="Taminat_Arabic" w:cs="Taminat_Arabic" w:hint="cs"/>
                <w:b/>
                <w:bCs/>
                <w:color w:val="0070C0"/>
                <w:rtl/>
                <w:lang w:bidi="ar-KW"/>
              </w:rPr>
              <w:t xml:space="preserve"> </w:t>
            </w:r>
            <w:r w:rsidR="00FF3BF5" w:rsidRPr="00907691">
              <w:rPr>
                <w:rFonts w:ascii="Taminat_Arabic" w:hAnsi="Taminat_Arabic" w:cs="Taminat_Arabic"/>
                <w:b/>
                <w:bCs/>
                <w:color w:val="0070C0"/>
                <w:rtl/>
                <w:lang w:bidi="ar-KW"/>
              </w:rPr>
              <w:t xml:space="preserve">د.ك (فقط </w:t>
            </w:r>
            <w:r w:rsidR="007C4ED7">
              <w:rPr>
                <w:rFonts w:ascii="Cambria" w:hAnsi="Cambria" w:cs="Taminat_Arabic" w:hint="cs"/>
                <w:b/>
                <w:bCs/>
                <w:color w:val="0070C0"/>
                <w:rtl/>
                <w:lang w:bidi="ar-KW"/>
              </w:rPr>
              <w:t>ألف</w:t>
            </w:r>
            <w:r>
              <w:rPr>
                <w:rFonts w:ascii="Cambria" w:hAnsi="Cambria" w:cs="Taminat_Arabic" w:hint="cs"/>
                <w:b/>
                <w:bCs/>
                <w:color w:val="0070C0"/>
                <w:rtl/>
                <w:lang w:bidi="ar-KW"/>
              </w:rPr>
              <w:t>ان</w:t>
            </w:r>
            <w:r w:rsidR="00DA4810">
              <w:rPr>
                <w:rFonts w:ascii="Cambria" w:hAnsi="Cambria" w:cs="Taminat_Arabic" w:hint="cs"/>
                <w:b/>
                <w:bCs/>
                <w:color w:val="0070C0"/>
                <w:rtl/>
                <w:lang w:bidi="ar-KW"/>
              </w:rPr>
              <w:t xml:space="preserve"> </w:t>
            </w:r>
            <w:r w:rsidR="0021537F" w:rsidRPr="00907691">
              <w:rPr>
                <w:rFonts w:ascii="Taminat_Arabic" w:hAnsi="Taminat_Arabic" w:cs="Taminat_Arabic"/>
                <w:b/>
                <w:bCs/>
                <w:color w:val="0070C0"/>
                <w:rtl/>
                <w:lang w:bidi="ar-KW"/>
              </w:rPr>
              <w:t xml:space="preserve">دينار كويتي) صالحة لمدة </w:t>
            </w:r>
            <w:r w:rsidR="00FB7087" w:rsidRPr="00907691">
              <w:rPr>
                <w:rFonts w:ascii="Taminat_Arabic" w:hAnsi="Taminat_Arabic" w:cs="Taminat_Arabic"/>
                <w:b/>
                <w:bCs/>
                <w:color w:val="0070C0"/>
                <w:rtl/>
                <w:lang w:bidi="ar-KW"/>
              </w:rPr>
              <w:t>(90)</w:t>
            </w:r>
            <w:r w:rsidR="0021537F" w:rsidRPr="00907691">
              <w:rPr>
                <w:rFonts w:ascii="Taminat_Arabic" w:hAnsi="Taminat_Arabic" w:cs="Taminat_Arabic"/>
                <w:b/>
                <w:bCs/>
                <w:color w:val="0070C0"/>
                <w:rtl/>
                <w:lang w:bidi="ar-KW"/>
              </w:rPr>
              <w:t xml:space="preserve"> يوماً</w:t>
            </w:r>
          </w:p>
        </w:tc>
      </w:tr>
    </w:tbl>
    <w:p w14:paraId="2BD81243" w14:textId="77777777" w:rsidR="00EF2035" w:rsidRPr="00271572" w:rsidRDefault="00EF2035" w:rsidP="004D776B">
      <w:pPr>
        <w:bidi/>
        <w:spacing w:after="0" w:line="240" w:lineRule="auto"/>
        <w:jc w:val="both"/>
        <w:rPr>
          <w:rFonts w:ascii="Taminat_Arabic" w:hAnsi="Taminat_Arabic" w:cs="Taminat_Arabic"/>
          <w:sz w:val="6"/>
          <w:szCs w:val="6"/>
          <w:lang w:bidi="ar-KW"/>
        </w:rPr>
      </w:pPr>
    </w:p>
    <w:p w14:paraId="1B416F88" w14:textId="77777777" w:rsidR="00EF2035" w:rsidRPr="00BA537C" w:rsidRDefault="0021537F" w:rsidP="00A41BF6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</w:pP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يتم دفع المقابل النقدي المذكور أعلاه عن طريق "الكي نت" فقط بخزينة المؤس</w:t>
      </w:r>
      <w:r w:rsidR="004776A6"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ــ</w:t>
      </w: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س</w:t>
      </w:r>
      <w:r w:rsidR="004776A6"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ـ</w:t>
      </w: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ة.</w:t>
      </w:r>
    </w:p>
    <w:p w14:paraId="38606A0E" w14:textId="0FE6CBD8" w:rsidR="0021537F" w:rsidRPr="00BA537C" w:rsidRDefault="0021537F" w:rsidP="00A41BF6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lang w:bidi="ar-KW"/>
        </w:rPr>
      </w:pP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 xml:space="preserve">تقدم العطاءات </w:t>
      </w:r>
      <w:r w:rsidR="00A35862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 xml:space="preserve">في المؤسسة العامة للتأمينات الاجتماعية </w:t>
      </w:r>
      <w:r w:rsidR="00A35862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–</w:t>
      </w:r>
      <w:r w:rsidR="00A35862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 xml:space="preserve"> جنوب السرة</w:t>
      </w: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 xml:space="preserve"> وآخر موعد لتقديم العطاءات هو الساعة الواحدة ظهراً.</w:t>
      </w:r>
    </w:p>
    <w:p w14:paraId="65D17705" w14:textId="192209D6" w:rsidR="00902B28" w:rsidRPr="00BA537C" w:rsidRDefault="004F7810" w:rsidP="00745198">
      <w:pPr>
        <w:pStyle w:val="ListParagraph"/>
        <w:numPr>
          <w:ilvl w:val="0"/>
          <w:numId w:val="13"/>
        </w:numPr>
        <w:bidi/>
        <w:spacing w:after="0" w:line="276" w:lineRule="auto"/>
        <w:jc w:val="lowKashida"/>
        <w:rPr>
          <w:rStyle w:val="Hyperlink"/>
          <w:rFonts w:ascii="Taminat_Arabic" w:hAnsi="Taminat_Arabic" w:cs="Taminat_Arabic"/>
          <w:b/>
          <w:bCs/>
          <w:color w:val="auto"/>
          <w:sz w:val="20"/>
          <w:szCs w:val="20"/>
          <w:u w:val="none"/>
          <w:lang w:bidi="ar-KW"/>
        </w:rPr>
      </w:pP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 xml:space="preserve">لتقديم أي تحفظات أو استفسارات بخصوص الممارسة المذكورة أعلاه، يرجى إرسالها على البريد الإلكتروني التالي وذلك خلال موعـد أقصاه يوم </w:t>
      </w:r>
      <w:r w:rsidR="00B17F35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>الأربعاء</w:t>
      </w:r>
      <w:r w:rsidR="00BA537C" w:rsidRPr="00BA537C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 xml:space="preserve"> الموافق </w:t>
      </w:r>
      <w:r w:rsidR="00A35862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>28</w:t>
      </w:r>
      <w:r w:rsidR="00BA537C" w:rsidRPr="00BA537C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>/</w:t>
      </w:r>
      <w:r w:rsidR="00A35862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>10</w:t>
      </w:r>
      <w:r w:rsidR="00BA537C" w:rsidRPr="00BA537C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>/</w:t>
      </w:r>
      <w:r w:rsidR="00A35862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>2026</w:t>
      </w:r>
      <w:r w:rsidR="00BA537C" w:rsidRPr="00BA537C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 xml:space="preserve">، </w:t>
      </w: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ولن يلتفت إلى الطلبات التي تقدم بعد ذلك</w:t>
      </w:r>
      <w:r w:rsidRPr="00BA537C">
        <w:rPr>
          <w:rFonts w:ascii="Taminat_english" w:hAnsi="Taminat_english" w:cs="Taminat_english"/>
          <w:b/>
          <w:bCs/>
          <w:sz w:val="20"/>
          <w:szCs w:val="20"/>
          <w:rtl/>
          <w:lang w:bidi="ar-KW"/>
        </w:rPr>
        <w:t xml:space="preserve"> </w:t>
      </w:r>
      <w:hyperlink r:id="rId6" w:history="1">
        <w:r w:rsidR="00687572" w:rsidRPr="00BA537C">
          <w:rPr>
            <w:rStyle w:val="Hyperlink"/>
            <w:rFonts w:ascii="Taminat_english" w:hAnsi="Taminat_english" w:cs="Taminat_english"/>
            <w:b/>
            <w:bCs/>
            <w:sz w:val="20"/>
            <w:szCs w:val="20"/>
            <w:lang w:bidi="ar-KW"/>
          </w:rPr>
          <w:t>Procurement@pifss.gov.kw</w:t>
        </w:r>
      </w:hyperlink>
    </w:p>
    <w:p w14:paraId="4D578377" w14:textId="6039C142" w:rsidR="00687572" w:rsidRPr="00BA537C" w:rsidRDefault="0021537F" w:rsidP="007F5460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u w:val="single"/>
          <w:lang w:bidi="ar-KW"/>
        </w:rPr>
      </w:pPr>
      <w:r w:rsidRPr="00BA537C">
        <w:rPr>
          <w:rFonts w:ascii="Taminat_Arabic" w:hAnsi="Taminat_Arabic" w:cs="Taminat_Arabic"/>
          <w:b/>
          <w:bCs/>
          <w:sz w:val="20"/>
          <w:szCs w:val="20"/>
          <w:u w:val="single"/>
          <w:rtl/>
          <w:lang w:bidi="ar-KW"/>
        </w:rPr>
        <w:t xml:space="preserve">يجب أن </w:t>
      </w:r>
      <w:r w:rsidR="00902B28" w:rsidRPr="00BA537C">
        <w:rPr>
          <w:rFonts w:ascii="Taminat_Arabic" w:hAnsi="Taminat_Arabic" w:cs="Taminat_Arabic"/>
          <w:b/>
          <w:bCs/>
          <w:sz w:val="20"/>
          <w:szCs w:val="20"/>
          <w:u w:val="single"/>
          <w:rtl/>
          <w:lang w:bidi="ar-KW"/>
        </w:rPr>
        <w:t>ي</w:t>
      </w:r>
      <w:r w:rsidRPr="00BA537C">
        <w:rPr>
          <w:rFonts w:ascii="Taminat_Arabic" w:hAnsi="Taminat_Arabic" w:cs="Taminat_Arabic"/>
          <w:b/>
          <w:bCs/>
          <w:sz w:val="20"/>
          <w:szCs w:val="20"/>
          <w:u w:val="single"/>
          <w:rtl/>
          <w:lang w:bidi="ar-KW"/>
        </w:rPr>
        <w:t xml:space="preserve">قدم </w:t>
      </w:r>
      <w:r w:rsidR="00665F9D" w:rsidRPr="00BA537C">
        <w:rPr>
          <w:rFonts w:ascii="Taminat_Arabic" w:hAnsi="Taminat_Arabic" w:cs="Taminat_Arabic"/>
          <w:b/>
          <w:bCs/>
          <w:sz w:val="20"/>
          <w:szCs w:val="20"/>
          <w:u w:val="single"/>
          <w:rtl/>
          <w:lang w:bidi="ar-KW"/>
        </w:rPr>
        <w:t xml:space="preserve">عند شراء وثائق الممارسة </w:t>
      </w:r>
      <w:r w:rsidR="00687572" w:rsidRPr="00BA537C">
        <w:rPr>
          <w:rFonts w:ascii="Taminat_Arabic" w:hAnsi="Taminat_Arabic" w:cs="Taminat_Arabic" w:hint="cs"/>
          <w:b/>
          <w:bCs/>
          <w:sz w:val="20"/>
          <w:szCs w:val="20"/>
          <w:u w:val="single"/>
          <w:rtl/>
          <w:lang w:bidi="ar-KW"/>
        </w:rPr>
        <w:t xml:space="preserve">كتاب من المفوض بالتوقيع عن الشركة بتفويض الشخص الذي سيقوم بشراء </w:t>
      </w:r>
      <w:r w:rsidR="007F7BD0" w:rsidRPr="00BA537C">
        <w:rPr>
          <w:rFonts w:ascii="Taminat_Arabic" w:hAnsi="Taminat_Arabic" w:cs="Taminat_Arabic" w:hint="cs"/>
          <w:b/>
          <w:bCs/>
          <w:sz w:val="20"/>
          <w:szCs w:val="20"/>
          <w:u w:val="single"/>
          <w:rtl/>
          <w:lang w:bidi="ar-KW"/>
        </w:rPr>
        <w:t xml:space="preserve">واستلام </w:t>
      </w:r>
      <w:r w:rsidR="00687572" w:rsidRPr="00BA537C">
        <w:rPr>
          <w:rFonts w:ascii="Taminat_Arabic" w:hAnsi="Taminat_Arabic" w:cs="Taminat_Arabic" w:hint="cs"/>
          <w:b/>
          <w:bCs/>
          <w:sz w:val="20"/>
          <w:szCs w:val="20"/>
          <w:u w:val="single"/>
          <w:rtl/>
          <w:lang w:bidi="ar-KW"/>
        </w:rPr>
        <w:t xml:space="preserve">وثائق </w:t>
      </w:r>
      <w:r w:rsidR="007F7BD0" w:rsidRPr="00BA537C">
        <w:rPr>
          <w:rFonts w:ascii="Taminat_Arabic" w:hAnsi="Taminat_Arabic" w:cs="Taminat_Arabic" w:hint="cs"/>
          <w:b/>
          <w:bCs/>
          <w:sz w:val="20"/>
          <w:szCs w:val="20"/>
          <w:u w:val="single"/>
          <w:rtl/>
          <w:lang w:bidi="ar-KW"/>
        </w:rPr>
        <w:t xml:space="preserve">الممارسة، مع ضرورة إرفاق </w:t>
      </w:r>
      <w:r w:rsidR="00687572" w:rsidRPr="00BA537C">
        <w:rPr>
          <w:rFonts w:ascii="Taminat_Arabic" w:hAnsi="Taminat_Arabic" w:cs="Taminat_Arabic" w:hint="cs"/>
          <w:b/>
          <w:bCs/>
          <w:sz w:val="20"/>
          <w:szCs w:val="20"/>
          <w:u w:val="single"/>
          <w:rtl/>
          <w:lang w:bidi="ar-KW"/>
        </w:rPr>
        <w:t>صورة من اعتماد توقيع رسمي</w:t>
      </w:r>
      <w:r w:rsidR="007F7BD0" w:rsidRPr="00BA537C">
        <w:rPr>
          <w:rFonts w:ascii="Taminat_Arabic" w:hAnsi="Taminat_Arabic" w:cs="Taminat_Arabic" w:hint="cs"/>
          <w:b/>
          <w:bCs/>
          <w:sz w:val="20"/>
          <w:szCs w:val="20"/>
          <w:u w:val="single"/>
          <w:rtl/>
          <w:lang w:bidi="ar-KW"/>
        </w:rPr>
        <w:t xml:space="preserve"> عن المفوض بالتوقيع </w:t>
      </w:r>
      <w:r w:rsidR="00687572" w:rsidRPr="00BA537C">
        <w:rPr>
          <w:rFonts w:ascii="Taminat_Arabic" w:hAnsi="Taminat_Arabic" w:cs="Taminat_Arabic" w:hint="cs"/>
          <w:b/>
          <w:bCs/>
          <w:sz w:val="20"/>
          <w:szCs w:val="20"/>
          <w:u w:val="single"/>
          <w:rtl/>
          <w:lang w:bidi="ar-KW"/>
        </w:rPr>
        <w:t>صادرًا عن وزارة التجارة والصناعة.</w:t>
      </w:r>
    </w:p>
    <w:p w14:paraId="1E483F77" w14:textId="77777777" w:rsidR="00687572" w:rsidRPr="006E1729" w:rsidRDefault="00687572" w:rsidP="00687572">
      <w:p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"/>
          <w:szCs w:val="2"/>
          <w:u w:val="single"/>
          <w:rtl/>
          <w:lang w:bidi="ar-KW"/>
        </w:rPr>
      </w:pPr>
    </w:p>
    <w:p w14:paraId="2FCFF626" w14:textId="0687AEC4" w:rsidR="0021537F" w:rsidRPr="00BA537C" w:rsidRDefault="00665F9D" w:rsidP="00687572">
      <w:p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u w:val="single"/>
          <w:rtl/>
          <w:lang w:bidi="ar-KW"/>
        </w:rPr>
      </w:pPr>
      <w:r w:rsidRPr="00BA537C">
        <w:rPr>
          <w:rFonts w:ascii="Taminat_Arabic" w:hAnsi="Taminat_Arabic" w:cs="Taminat_Arabic"/>
          <w:b/>
          <w:bCs/>
          <w:sz w:val="20"/>
          <w:szCs w:val="20"/>
          <w:u w:val="single"/>
          <w:rtl/>
          <w:lang w:bidi="ar-KW"/>
        </w:rPr>
        <w:t xml:space="preserve">كما يجب أيضاً أن يتم </w:t>
      </w:r>
      <w:r w:rsidR="005E6DEE" w:rsidRPr="00BA537C">
        <w:rPr>
          <w:rFonts w:ascii="Taminat_Arabic" w:hAnsi="Taminat_Arabic" w:cs="Taminat_Arabic"/>
          <w:b/>
          <w:bCs/>
          <w:sz w:val="20"/>
          <w:szCs w:val="20"/>
          <w:u w:val="single"/>
          <w:rtl/>
          <w:lang w:bidi="ar-KW"/>
        </w:rPr>
        <w:t>إرفاق صور عن</w:t>
      </w:r>
      <w:r w:rsidR="00687572" w:rsidRPr="00BA537C">
        <w:rPr>
          <w:rFonts w:ascii="Taminat_Arabic" w:hAnsi="Taminat_Arabic" w:cs="Taminat_Arabic" w:hint="cs"/>
          <w:b/>
          <w:bCs/>
          <w:sz w:val="20"/>
          <w:szCs w:val="20"/>
          <w:u w:val="single"/>
          <w:rtl/>
          <w:lang w:bidi="ar-KW"/>
        </w:rPr>
        <w:t xml:space="preserve"> المستندات التالية د</w:t>
      </w:r>
      <w:r w:rsidR="005E6DEE" w:rsidRPr="00BA537C">
        <w:rPr>
          <w:rFonts w:ascii="Taminat_Arabic" w:hAnsi="Taminat_Arabic" w:cs="Taminat_Arabic"/>
          <w:b/>
          <w:bCs/>
          <w:sz w:val="20"/>
          <w:szCs w:val="20"/>
          <w:u w:val="single"/>
          <w:rtl/>
          <w:lang w:bidi="ar-KW"/>
        </w:rPr>
        <w:t>اخل مظروف العط</w:t>
      </w:r>
      <w:r w:rsidRPr="00BA537C">
        <w:rPr>
          <w:rFonts w:ascii="Taminat_Arabic" w:hAnsi="Taminat_Arabic" w:cs="Taminat_Arabic"/>
          <w:b/>
          <w:bCs/>
          <w:sz w:val="20"/>
          <w:szCs w:val="20"/>
          <w:u w:val="single"/>
          <w:rtl/>
          <w:lang w:bidi="ar-KW"/>
        </w:rPr>
        <w:t>اء</w:t>
      </w:r>
      <w:r w:rsidR="00687572" w:rsidRPr="00BA537C">
        <w:rPr>
          <w:rFonts w:ascii="Taminat_Arabic" w:hAnsi="Taminat_Arabic" w:cs="Taminat_Arabic" w:hint="cs"/>
          <w:b/>
          <w:bCs/>
          <w:sz w:val="20"/>
          <w:szCs w:val="20"/>
          <w:u w:val="single"/>
          <w:rtl/>
          <w:lang w:bidi="ar-KW"/>
        </w:rPr>
        <w:t xml:space="preserve"> حال تقديمه</w:t>
      </w:r>
      <w:r w:rsidR="0021537F" w:rsidRPr="00BA537C">
        <w:rPr>
          <w:rFonts w:ascii="Taminat_Arabic" w:hAnsi="Taminat_Arabic" w:cs="Taminat_Arabic"/>
          <w:b/>
          <w:bCs/>
          <w:sz w:val="20"/>
          <w:szCs w:val="20"/>
          <w:u w:val="single"/>
          <w:rtl/>
          <w:lang w:bidi="ar-KW"/>
        </w:rPr>
        <w:t>:</w:t>
      </w:r>
    </w:p>
    <w:p w14:paraId="5822E8E5" w14:textId="77777777" w:rsidR="00D50A1E" w:rsidRPr="00BA537C" w:rsidRDefault="00D50A1E" w:rsidP="00A41BF6">
      <w:pPr>
        <w:pStyle w:val="ListParagraph"/>
        <w:numPr>
          <w:ilvl w:val="0"/>
          <w:numId w:val="14"/>
        </w:num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lang w:bidi="ar-KW"/>
        </w:rPr>
      </w:pP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صورة حديثة من ترخيص الشركة لدى وزارة التجارة والصناعة.</w:t>
      </w:r>
    </w:p>
    <w:p w14:paraId="4E4D71E8" w14:textId="77777777" w:rsidR="005E6DEE" w:rsidRPr="00BA537C" w:rsidRDefault="005E6DEE" w:rsidP="005E6DEE">
      <w:pPr>
        <w:pStyle w:val="ListParagraph"/>
        <w:numPr>
          <w:ilvl w:val="0"/>
          <w:numId w:val="14"/>
        </w:num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lang w:bidi="ar-KW"/>
        </w:rPr>
      </w:pPr>
      <w:bookmarkStart w:id="0" w:name="_Hlk135305201"/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صورة حديثة عن شهادة التسجيل لدى الجهاز المركزي للمناقصات العامة</w:t>
      </w:r>
      <w:bookmarkEnd w:id="0"/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.</w:t>
      </w:r>
    </w:p>
    <w:p w14:paraId="7654A91C" w14:textId="60117245" w:rsidR="008E2373" w:rsidRPr="00BA537C" w:rsidRDefault="008E2373" w:rsidP="00A41BF6">
      <w:pPr>
        <w:pStyle w:val="ListParagraph"/>
        <w:numPr>
          <w:ilvl w:val="0"/>
          <w:numId w:val="14"/>
        </w:num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lang w:bidi="ar-KW"/>
        </w:rPr>
      </w:pP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 xml:space="preserve">صورة حديثة عن شهادة التسجيل لدى الجهاز المركزي </w:t>
      </w:r>
      <w:r w:rsidRPr="00BA537C">
        <w:rPr>
          <w:rFonts w:ascii="Cambria" w:hAnsi="Cambria" w:cs="Taminat_Arabic" w:hint="cs"/>
          <w:b/>
          <w:bCs/>
          <w:sz w:val="20"/>
          <w:szCs w:val="20"/>
          <w:rtl/>
          <w:lang w:bidi="ar-KW"/>
        </w:rPr>
        <w:t>لتكنولوجيا المعلومات.</w:t>
      </w:r>
    </w:p>
    <w:p w14:paraId="0C17AD85" w14:textId="58E8CEDC" w:rsidR="00C46F96" w:rsidRPr="00BA537C" w:rsidRDefault="00C46F96" w:rsidP="008E2373">
      <w:pPr>
        <w:pStyle w:val="ListParagraph"/>
        <w:numPr>
          <w:ilvl w:val="0"/>
          <w:numId w:val="14"/>
        </w:num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</w:pP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شهادة حديثة باستيفاء نسبة العمالة الوطنية</w:t>
      </w:r>
      <w:r w:rsidR="007C529C"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 xml:space="preserve"> </w:t>
      </w:r>
      <w:r w:rsidR="005E6DEE"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ال</w:t>
      </w:r>
      <w:r w:rsidR="007C529C"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 xml:space="preserve">صادرة من </w:t>
      </w:r>
      <w:r w:rsidR="005E6DEE"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 xml:space="preserve">قبل </w:t>
      </w:r>
      <w:r w:rsidR="007C529C"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الهيئة العامة للقوى العاملة</w:t>
      </w: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.</w:t>
      </w:r>
    </w:p>
    <w:p w14:paraId="036891CD" w14:textId="041E27E5" w:rsidR="00C46F96" w:rsidRPr="00BA537C" w:rsidRDefault="00C46F96" w:rsidP="001D7C0D">
      <w:pPr>
        <w:pStyle w:val="ListParagraph"/>
        <w:numPr>
          <w:ilvl w:val="0"/>
          <w:numId w:val="14"/>
        </w:num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lang w:bidi="ar-KW"/>
        </w:rPr>
      </w:pP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 xml:space="preserve">شهادة </w:t>
      </w:r>
      <w:r w:rsidR="00E41ADA"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براءة ذمة حديثة</w:t>
      </w:r>
      <w:r w:rsidR="00645C18" w:rsidRPr="00BA537C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 xml:space="preserve"> موجهة باسم المؤسسة العامة للتأمينات الاجتماعية ورقم الممارسة تفيد</w:t>
      </w:r>
      <w:r w:rsidR="00E41ADA"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 xml:space="preserve"> بعدم وجود رموز إيقاف على ملف الممارس لدى الهيئة العامة للقوى العاملة</w:t>
      </w:r>
      <w:r w:rsidRPr="00BA537C">
        <w:rPr>
          <w:rFonts w:ascii="Taminat_Arabic" w:hAnsi="Taminat_Arabic" w:cs="Taminat_Arabic"/>
          <w:b/>
          <w:bCs/>
          <w:sz w:val="20"/>
          <w:szCs w:val="20"/>
          <w:rtl/>
          <w:lang w:bidi="ar-KW"/>
        </w:rPr>
        <w:t>.</w:t>
      </w:r>
    </w:p>
    <w:p w14:paraId="13ED2A33" w14:textId="331F102A" w:rsidR="00645C18" w:rsidRPr="00BA537C" w:rsidRDefault="00645C18" w:rsidP="00645C18">
      <w:pPr>
        <w:pStyle w:val="ListParagraph"/>
        <w:numPr>
          <w:ilvl w:val="0"/>
          <w:numId w:val="14"/>
        </w:num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lang w:bidi="ar-KW"/>
        </w:rPr>
      </w:pPr>
      <w:r w:rsidRPr="00BA537C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>شهادة سداد الاشتراكات الخاصة بالمؤسسة العامة للتأمينات الاجتماعية.</w:t>
      </w:r>
    </w:p>
    <w:p w14:paraId="49BBE716" w14:textId="6593F303" w:rsidR="00BA537C" w:rsidRDefault="00BA537C" w:rsidP="00BA537C">
      <w:pPr>
        <w:pStyle w:val="ListParagraph"/>
        <w:numPr>
          <w:ilvl w:val="0"/>
          <w:numId w:val="14"/>
        </w:numPr>
        <w:bidi/>
        <w:spacing w:after="0" w:line="276" w:lineRule="auto"/>
        <w:jc w:val="both"/>
        <w:rPr>
          <w:rFonts w:ascii="Taminat_Arabic" w:hAnsi="Taminat_Arabic" w:cs="Taminat_Arabic"/>
          <w:b/>
          <w:bCs/>
          <w:sz w:val="20"/>
          <w:szCs w:val="20"/>
          <w:lang w:bidi="ar-KW"/>
        </w:rPr>
      </w:pPr>
      <w:r w:rsidRPr="00BA537C">
        <w:rPr>
          <w:rFonts w:ascii="Taminat_Arabic" w:hAnsi="Taminat_Arabic" w:cs="Taminat_Arabic" w:hint="cs"/>
          <w:b/>
          <w:bCs/>
          <w:sz w:val="20"/>
          <w:szCs w:val="20"/>
          <w:rtl/>
          <w:lang w:bidi="ar-KW"/>
        </w:rPr>
        <w:t>صورة من نموذج القيد في سجل المتعهدين والموردين والمقاولين في المؤسسة العامة للتأمينات الاجتماعية.</w:t>
      </w:r>
    </w:p>
    <w:p w14:paraId="5DAE07B7" w14:textId="77777777" w:rsidR="0021537F" w:rsidRPr="00907691" w:rsidRDefault="00C40646" w:rsidP="000355E9">
      <w:pPr>
        <w:bidi/>
        <w:spacing w:after="0" w:line="276" w:lineRule="auto"/>
        <w:jc w:val="right"/>
        <w:rPr>
          <w:rFonts w:ascii="Taminat_Arabic" w:hAnsi="Taminat_Arabic" w:cs="Taminat_Arabic"/>
          <w:b/>
          <w:bCs/>
          <w:color w:val="0070C0"/>
          <w:sz w:val="28"/>
          <w:szCs w:val="28"/>
          <w:rtl/>
          <w:lang w:bidi="ar-KW"/>
        </w:rPr>
      </w:pPr>
      <w:r w:rsidRPr="00907691">
        <w:rPr>
          <w:rFonts w:ascii="Taminat_Arabic" w:hAnsi="Taminat_Arabic" w:cs="Taminat_Arabic"/>
          <w:b/>
          <w:bCs/>
          <w:color w:val="0070C0"/>
          <w:sz w:val="28"/>
          <w:szCs w:val="28"/>
          <w:rtl/>
          <w:lang w:bidi="ar-KW"/>
        </w:rPr>
        <w:t>الم</w:t>
      </w:r>
      <w:r w:rsidR="00557988" w:rsidRPr="00907691">
        <w:rPr>
          <w:rFonts w:ascii="Taminat_Arabic" w:hAnsi="Taminat_Arabic" w:cs="Taminat_Arabic"/>
          <w:b/>
          <w:bCs/>
          <w:color w:val="0070C0"/>
          <w:sz w:val="28"/>
          <w:szCs w:val="28"/>
          <w:rtl/>
          <w:lang w:bidi="ar-KW"/>
        </w:rPr>
        <w:t xml:space="preserve">دير </w:t>
      </w:r>
      <w:r w:rsidR="00282AF7" w:rsidRPr="00907691">
        <w:rPr>
          <w:rFonts w:ascii="Taminat_Arabic" w:hAnsi="Taminat_Arabic" w:cs="Taminat_Arabic" w:hint="cs"/>
          <w:b/>
          <w:bCs/>
          <w:color w:val="0070C0"/>
          <w:sz w:val="28"/>
          <w:szCs w:val="28"/>
          <w:rtl/>
          <w:lang w:bidi="ar-KW"/>
        </w:rPr>
        <w:t>العــام</w:t>
      </w:r>
      <w:r w:rsidR="00282AF7">
        <w:rPr>
          <w:rFonts w:ascii="Taminat_Arabic" w:hAnsi="Taminat_Arabic" w:cs="Taminat_Arabic"/>
          <w:b/>
          <w:bCs/>
          <w:color w:val="0070C0"/>
          <w:sz w:val="28"/>
          <w:szCs w:val="28"/>
          <w:lang w:bidi="ar-KW"/>
        </w:rPr>
        <w:t xml:space="preserve"> </w:t>
      </w:r>
      <w:r w:rsidR="000F7FAC">
        <w:rPr>
          <w:rFonts w:ascii="Taminat_Arabic" w:hAnsi="Taminat_Arabic" w:cs="Taminat_Arabic" w:hint="cs"/>
          <w:b/>
          <w:bCs/>
          <w:color w:val="0070C0"/>
          <w:sz w:val="28"/>
          <w:szCs w:val="28"/>
          <w:rtl/>
          <w:lang w:bidi="ar-KW"/>
        </w:rPr>
        <w:t>بالتكليف</w:t>
      </w:r>
    </w:p>
    <w:sectPr w:rsidR="0021537F" w:rsidRPr="00907691" w:rsidSect="00EC3A93">
      <w:type w:val="oddPage"/>
      <w:pgSz w:w="11909" w:h="16834" w:code="9"/>
      <w:pgMar w:top="1440" w:right="1701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ubheading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minat_Arabic">
    <w:panose1 w:val="01000000000000000000"/>
    <w:charset w:val="00"/>
    <w:family w:val="auto"/>
    <w:pitch w:val="variable"/>
    <w:sig w:usb0="800020AF" w:usb1="C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minat_english">
    <w:panose1 w:val="00000800000000000000"/>
    <w:charset w:val="00"/>
    <w:family w:val="auto"/>
    <w:pitch w:val="variable"/>
    <w:sig w:usb0="00002007" w:usb1="00000001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1ECD"/>
    <w:multiLevelType w:val="hybridMultilevel"/>
    <w:tmpl w:val="B0B835F8"/>
    <w:lvl w:ilvl="0" w:tplc="028055D0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1218B"/>
    <w:multiLevelType w:val="hybridMultilevel"/>
    <w:tmpl w:val="21E484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973B94"/>
    <w:multiLevelType w:val="hybridMultilevel"/>
    <w:tmpl w:val="BDB09E38"/>
    <w:lvl w:ilvl="0" w:tplc="3CAE53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0963F7"/>
    <w:multiLevelType w:val="hybridMultilevel"/>
    <w:tmpl w:val="7FD6A2FE"/>
    <w:lvl w:ilvl="0" w:tplc="7A021AA2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97AE1"/>
    <w:multiLevelType w:val="hybridMultilevel"/>
    <w:tmpl w:val="DC181760"/>
    <w:lvl w:ilvl="0" w:tplc="028055D0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42EC3"/>
    <w:multiLevelType w:val="hybridMultilevel"/>
    <w:tmpl w:val="69183654"/>
    <w:lvl w:ilvl="0" w:tplc="028055D0">
      <w:start w:val="1"/>
      <w:numFmt w:val="bullet"/>
      <w:lvlText w:val="-"/>
      <w:lvlJc w:val="left"/>
      <w:pPr>
        <w:ind w:left="1516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7C214B6"/>
    <w:multiLevelType w:val="hybridMultilevel"/>
    <w:tmpl w:val="5B7CFA2E"/>
    <w:lvl w:ilvl="0" w:tplc="45C2B368">
      <w:start w:val="1"/>
      <w:numFmt w:val="decimal"/>
      <w:lvlText w:val="(%1)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211E9"/>
    <w:multiLevelType w:val="hybridMultilevel"/>
    <w:tmpl w:val="BCC8C60C"/>
    <w:lvl w:ilvl="0" w:tplc="92F2E9F8">
      <w:start w:val="1"/>
      <w:numFmt w:val="decimal"/>
      <w:lvlText w:val="(%1)"/>
      <w:lvlJc w:val="center"/>
      <w:pPr>
        <w:ind w:left="36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0C0599"/>
    <w:multiLevelType w:val="hybridMultilevel"/>
    <w:tmpl w:val="487631AA"/>
    <w:lvl w:ilvl="0" w:tplc="5358B42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2E2351"/>
    <w:multiLevelType w:val="hybridMultilevel"/>
    <w:tmpl w:val="BCC8C60C"/>
    <w:lvl w:ilvl="0" w:tplc="92F2E9F8">
      <w:start w:val="1"/>
      <w:numFmt w:val="decimal"/>
      <w:lvlText w:val="(%1)"/>
      <w:lvlJc w:val="center"/>
      <w:pPr>
        <w:ind w:left="36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A84EFD"/>
    <w:multiLevelType w:val="hybridMultilevel"/>
    <w:tmpl w:val="E544F6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704C78"/>
    <w:multiLevelType w:val="hybridMultilevel"/>
    <w:tmpl w:val="A510E3D0"/>
    <w:lvl w:ilvl="0" w:tplc="3CAE53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8B07AD"/>
    <w:multiLevelType w:val="hybridMultilevel"/>
    <w:tmpl w:val="3962B534"/>
    <w:lvl w:ilvl="0" w:tplc="028055D0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B6C9D"/>
    <w:multiLevelType w:val="hybridMultilevel"/>
    <w:tmpl w:val="487631AA"/>
    <w:lvl w:ilvl="0" w:tplc="5358B42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0818525">
    <w:abstractNumId w:val="6"/>
  </w:num>
  <w:num w:numId="2" w16cid:durableId="862936494">
    <w:abstractNumId w:val="12"/>
  </w:num>
  <w:num w:numId="3" w16cid:durableId="25177782">
    <w:abstractNumId w:val="0"/>
  </w:num>
  <w:num w:numId="4" w16cid:durableId="344089092">
    <w:abstractNumId w:val="4"/>
  </w:num>
  <w:num w:numId="5" w16cid:durableId="164246259">
    <w:abstractNumId w:val="5"/>
  </w:num>
  <w:num w:numId="6" w16cid:durableId="221988242">
    <w:abstractNumId w:val="3"/>
  </w:num>
  <w:num w:numId="7" w16cid:durableId="835611014">
    <w:abstractNumId w:val="11"/>
  </w:num>
  <w:num w:numId="8" w16cid:durableId="432478412">
    <w:abstractNumId w:val="10"/>
  </w:num>
  <w:num w:numId="9" w16cid:durableId="1688947071">
    <w:abstractNumId w:val="1"/>
  </w:num>
  <w:num w:numId="10" w16cid:durableId="645742792">
    <w:abstractNumId w:val="2"/>
  </w:num>
  <w:num w:numId="11" w16cid:durableId="899249490">
    <w:abstractNumId w:val="7"/>
  </w:num>
  <w:num w:numId="12" w16cid:durableId="1901279961">
    <w:abstractNumId w:val="9"/>
  </w:num>
  <w:num w:numId="13" w16cid:durableId="1914392048">
    <w:abstractNumId w:val="13"/>
  </w:num>
  <w:num w:numId="14" w16cid:durableId="16059190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71"/>
    <w:rsid w:val="00002F3B"/>
    <w:rsid w:val="000074BF"/>
    <w:rsid w:val="00007811"/>
    <w:rsid w:val="0001232D"/>
    <w:rsid w:val="00014DCC"/>
    <w:rsid w:val="00020706"/>
    <w:rsid w:val="000355E9"/>
    <w:rsid w:val="0004248A"/>
    <w:rsid w:val="000436ED"/>
    <w:rsid w:val="00052DA1"/>
    <w:rsid w:val="0006309B"/>
    <w:rsid w:val="00064D31"/>
    <w:rsid w:val="00066731"/>
    <w:rsid w:val="00070BB3"/>
    <w:rsid w:val="0007372C"/>
    <w:rsid w:val="000744DF"/>
    <w:rsid w:val="000753A9"/>
    <w:rsid w:val="00082E8F"/>
    <w:rsid w:val="000A1AC1"/>
    <w:rsid w:val="000C1CFA"/>
    <w:rsid w:val="000C6ED8"/>
    <w:rsid w:val="000D2BCA"/>
    <w:rsid w:val="000D4702"/>
    <w:rsid w:val="000D4BF5"/>
    <w:rsid w:val="000E32D3"/>
    <w:rsid w:val="000F676D"/>
    <w:rsid w:val="000F7FAC"/>
    <w:rsid w:val="0011070B"/>
    <w:rsid w:val="00115398"/>
    <w:rsid w:val="00116FC1"/>
    <w:rsid w:val="001178E1"/>
    <w:rsid w:val="00127D9F"/>
    <w:rsid w:val="001315CC"/>
    <w:rsid w:val="001545D6"/>
    <w:rsid w:val="001603DE"/>
    <w:rsid w:val="00162A29"/>
    <w:rsid w:val="0018133F"/>
    <w:rsid w:val="001862CF"/>
    <w:rsid w:val="00187960"/>
    <w:rsid w:val="00187C47"/>
    <w:rsid w:val="00195AF4"/>
    <w:rsid w:val="001A006D"/>
    <w:rsid w:val="001A170F"/>
    <w:rsid w:val="001A59E7"/>
    <w:rsid w:val="001B30CD"/>
    <w:rsid w:val="001B4108"/>
    <w:rsid w:val="001C1656"/>
    <w:rsid w:val="001D7C0D"/>
    <w:rsid w:val="001F3EDA"/>
    <w:rsid w:val="001F57D3"/>
    <w:rsid w:val="0021144E"/>
    <w:rsid w:val="00211DE2"/>
    <w:rsid w:val="0021537F"/>
    <w:rsid w:val="00237389"/>
    <w:rsid w:val="00251EC6"/>
    <w:rsid w:val="00255786"/>
    <w:rsid w:val="00262068"/>
    <w:rsid w:val="00265345"/>
    <w:rsid w:val="00271572"/>
    <w:rsid w:val="00282AF7"/>
    <w:rsid w:val="00290AF6"/>
    <w:rsid w:val="00297AEA"/>
    <w:rsid w:val="002A2594"/>
    <w:rsid w:val="002B384D"/>
    <w:rsid w:val="002C3F37"/>
    <w:rsid w:val="002C6513"/>
    <w:rsid w:val="002D5FB7"/>
    <w:rsid w:val="002F32E2"/>
    <w:rsid w:val="00303FB8"/>
    <w:rsid w:val="00310450"/>
    <w:rsid w:val="003106ED"/>
    <w:rsid w:val="0032200B"/>
    <w:rsid w:val="003275B2"/>
    <w:rsid w:val="00331D7F"/>
    <w:rsid w:val="0033431C"/>
    <w:rsid w:val="00336F79"/>
    <w:rsid w:val="003474BC"/>
    <w:rsid w:val="00347A49"/>
    <w:rsid w:val="00360854"/>
    <w:rsid w:val="00370AE4"/>
    <w:rsid w:val="00371280"/>
    <w:rsid w:val="00375580"/>
    <w:rsid w:val="00375DCC"/>
    <w:rsid w:val="00380F7D"/>
    <w:rsid w:val="003C55E2"/>
    <w:rsid w:val="003C7EBF"/>
    <w:rsid w:val="003D1087"/>
    <w:rsid w:val="003D228B"/>
    <w:rsid w:val="003D2DCA"/>
    <w:rsid w:val="003D4F8E"/>
    <w:rsid w:val="003D6511"/>
    <w:rsid w:val="003F5406"/>
    <w:rsid w:val="00413C8C"/>
    <w:rsid w:val="004210FF"/>
    <w:rsid w:val="004303D9"/>
    <w:rsid w:val="00431913"/>
    <w:rsid w:val="00441CDB"/>
    <w:rsid w:val="0044235D"/>
    <w:rsid w:val="00463E1B"/>
    <w:rsid w:val="0046520A"/>
    <w:rsid w:val="00475133"/>
    <w:rsid w:val="00476452"/>
    <w:rsid w:val="004776A6"/>
    <w:rsid w:val="00480748"/>
    <w:rsid w:val="00490133"/>
    <w:rsid w:val="00490183"/>
    <w:rsid w:val="00493898"/>
    <w:rsid w:val="0049786A"/>
    <w:rsid w:val="004A01E0"/>
    <w:rsid w:val="004A78DC"/>
    <w:rsid w:val="004B34FF"/>
    <w:rsid w:val="004B5CDB"/>
    <w:rsid w:val="004C3981"/>
    <w:rsid w:val="004C4D8F"/>
    <w:rsid w:val="004C542F"/>
    <w:rsid w:val="004D2C10"/>
    <w:rsid w:val="004D722B"/>
    <w:rsid w:val="004D776B"/>
    <w:rsid w:val="004F1E9A"/>
    <w:rsid w:val="004F7810"/>
    <w:rsid w:val="00500C7A"/>
    <w:rsid w:val="00524CEC"/>
    <w:rsid w:val="00546F05"/>
    <w:rsid w:val="0055791C"/>
    <w:rsid w:val="00557988"/>
    <w:rsid w:val="005642AA"/>
    <w:rsid w:val="00567221"/>
    <w:rsid w:val="00577128"/>
    <w:rsid w:val="00590C49"/>
    <w:rsid w:val="005A2B9E"/>
    <w:rsid w:val="005A3467"/>
    <w:rsid w:val="005B1BB9"/>
    <w:rsid w:val="005C654F"/>
    <w:rsid w:val="005D2783"/>
    <w:rsid w:val="005E6DEE"/>
    <w:rsid w:val="005F58E9"/>
    <w:rsid w:val="005F6A86"/>
    <w:rsid w:val="005F6FF4"/>
    <w:rsid w:val="00600402"/>
    <w:rsid w:val="00600CD0"/>
    <w:rsid w:val="006157E1"/>
    <w:rsid w:val="00637EB0"/>
    <w:rsid w:val="00645C18"/>
    <w:rsid w:val="00654064"/>
    <w:rsid w:val="006548C6"/>
    <w:rsid w:val="00663ECE"/>
    <w:rsid w:val="00665F9D"/>
    <w:rsid w:val="006751A1"/>
    <w:rsid w:val="00677450"/>
    <w:rsid w:val="00682F68"/>
    <w:rsid w:val="00687572"/>
    <w:rsid w:val="006A5D7B"/>
    <w:rsid w:val="006B7FE4"/>
    <w:rsid w:val="006C55EF"/>
    <w:rsid w:val="006C6EB7"/>
    <w:rsid w:val="006D0131"/>
    <w:rsid w:val="006D4E76"/>
    <w:rsid w:val="006E1729"/>
    <w:rsid w:val="006E6CC6"/>
    <w:rsid w:val="006F56F8"/>
    <w:rsid w:val="006F6BE8"/>
    <w:rsid w:val="006F7CAC"/>
    <w:rsid w:val="007111CF"/>
    <w:rsid w:val="00716E1D"/>
    <w:rsid w:val="00745198"/>
    <w:rsid w:val="007649CA"/>
    <w:rsid w:val="00785D30"/>
    <w:rsid w:val="007A0FF3"/>
    <w:rsid w:val="007C12BD"/>
    <w:rsid w:val="007C4647"/>
    <w:rsid w:val="007C4ED7"/>
    <w:rsid w:val="007C529C"/>
    <w:rsid w:val="007D5AA1"/>
    <w:rsid w:val="007E2EE1"/>
    <w:rsid w:val="007E6C1C"/>
    <w:rsid w:val="007F3834"/>
    <w:rsid w:val="007F5460"/>
    <w:rsid w:val="007F7BD0"/>
    <w:rsid w:val="00802572"/>
    <w:rsid w:val="008108DB"/>
    <w:rsid w:val="0084638F"/>
    <w:rsid w:val="00866107"/>
    <w:rsid w:val="00867801"/>
    <w:rsid w:val="00872E80"/>
    <w:rsid w:val="008949B6"/>
    <w:rsid w:val="008A0270"/>
    <w:rsid w:val="008B1D35"/>
    <w:rsid w:val="008E2373"/>
    <w:rsid w:val="008F5CDD"/>
    <w:rsid w:val="00902B28"/>
    <w:rsid w:val="009037F9"/>
    <w:rsid w:val="00906CA9"/>
    <w:rsid w:val="00907691"/>
    <w:rsid w:val="0091104F"/>
    <w:rsid w:val="00915D0D"/>
    <w:rsid w:val="0093113B"/>
    <w:rsid w:val="00941BE1"/>
    <w:rsid w:val="00947D48"/>
    <w:rsid w:val="00953F44"/>
    <w:rsid w:val="00957AE1"/>
    <w:rsid w:val="009656B5"/>
    <w:rsid w:val="00966154"/>
    <w:rsid w:val="00972B24"/>
    <w:rsid w:val="00973895"/>
    <w:rsid w:val="009B477D"/>
    <w:rsid w:val="009C428B"/>
    <w:rsid w:val="009C6EAC"/>
    <w:rsid w:val="009E55D4"/>
    <w:rsid w:val="009F4218"/>
    <w:rsid w:val="009F69CD"/>
    <w:rsid w:val="00A012DA"/>
    <w:rsid w:val="00A03951"/>
    <w:rsid w:val="00A11D71"/>
    <w:rsid w:val="00A27221"/>
    <w:rsid w:val="00A326C3"/>
    <w:rsid w:val="00A35862"/>
    <w:rsid w:val="00A41BF6"/>
    <w:rsid w:val="00A5180E"/>
    <w:rsid w:val="00A67356"/>
    <w:rsid w:val="00A71DB8"/>
    <w:rsid w:val="00A80499"/>
    <w:rsid w:val="00A81ED2"/>
    <w:rsid w:val="00A91254"/>
    <w:rsid w:val="00A91A41"/>
    <w:rsid w:val="00A92BEB"/>
    <w:rsid w:val="00AA0F80"/>
    <w:rsid w:val="00AA6059"/>
    <w:rsid w:val="00AC1E49"/>
    <w:rsid w:val="00AD34CC"/>
    <w:rsid w:val="00AD5B86"/>
    <w:rsid w:val="00AD674A"/>
    <w:rsid w:val="00AE4766"/>
    <w:rsid w:val="00B007EF"/>
    <w:rsid w:val="00B15B8C"/>
    <w:rsid w:val="00B17918"/>
    <w:rsid w:val="00B17F35"/>
    <w:rsid w:val="00B229BF"/>
    <w:rsid w:val="00B235F4"/>
    <w:rsid w:val="00B465B5"/>
    <w:rsid w:val="00B47C7A"/>
    <w:rsid w:val="00B503A5"/>
    <w:rsid w:val="00B506BB"/>
    <w:rsid w:val="00B642E5"/>
    <w:rsid w:val="00B766C3"/>
    <w:rsid w:val="00B91D74"/>
    <w:rsid w:val="00B979F1"/>
    <w:rsid w:val="00BA1BFE"/>
    <w:rsid w:val="00BA3D64"/>
    <w:rsid w:val="00BA537C"/>
    <w:rsid w:val="00BB75EB"/>
    <w:rsid w:val="00BC4174"/>
    <w:rsid w:val="00BC684B"/>
    <w:rsid w:val="00BD0853"/>
    <w:rsid w:val="00BD133C"/>
    <w:rsid w:val="00BD14FA"/>
    <w:rsid w:val="00BD5B44"/>
    <w:rsid w:val="00BF6219"/>
    <w:rsid w:val="00C0419E"/>
    <w:rsid w:val="00C12771"/>
    <w:rsid w:val="00C1611B"/>
    <w:rsid w:val="00C17645"/>
    <w:rsid w:val="00C25498"/>
    <w:rsid w:val="00C26D2C"/>
    <w:rsid w:val="00C27E82"/>
    <w:rsid w:val="00C302F4"/>
    <w:rsid w:val="00C3420C"/>
    <w:rsid w:val="00C40646"/>
    <w:rsid w:val="00C46F96"/>
    <w:rsid w:val="00C47C3D"/>
    <w:rsid w:val="00C61E91"/>
    <w:rsid w:val="00C664DA"/>
    <w:rsid w:val="00C75222"/>
    <w:rsid w:val="00C762D9"/>
    <w:rsid w:val="00C836A8"/>
    <w:rsid w:val="00CA5ABE"/>
    <w:rsid w:val="00CC179A"/>
    <w:rsid w:val="00CD5441"/>
    <w:rsid w:val="00CD61B0"/>
    <w:rsid w:val="00CF34E0"/>
    <w:rsid w:val="00D13214"/>
    <w:rsid w:val="00D213F9"/>
    <w:rsid w:val="00D21678"/>
    <w:rsid w:val="00D2460D"/>
    <w:rsid w:val="00D33C7C"/>
    <w:rsid w:val="00D356E2"/>
    <w:rsid w:val="00D41E63"/>
    <w:rsid w:val="00D50A1E"/>
    <w:rsid w:val="00D529CE"/>
    <w:rsid w:val="00D542EE"/>
    <w:rsid w:val="00D6344F"/>
    <w:rsid w:val="00D770B6"/>
    <w:rsid w:val="00D770CA"/>
    <w:rsid w:val="00D841F7"/>
    <w:rsid w:val="00D96282"/>
    <w:rsid w:val="00DA4810"/>
    <w:rsid w:val="00DA69BB"/>
    <w:rsid w:val="00DC2730"/>
    <w:rsid w:val="00DD378A"/>
    <w:rsid w:val="00DE1516"/>
    <w:rsid w:val="00DE29BC"/>
    <w:rsid w:val="00DE58AB"/>
    <w:rsid w:val="00DE5CB8"/>
    <w:rsid w:val="00DE7E80"/>
    <w:rsid w:val="00DF5C38"/>
    <w:rsid w:val="00E0139C"/>
    <w:rsid w:val="00E1054D"/>
    <w:rsid w:val="00E11142"/>
    <w:rsid w:val="00E149F2"/>
    <w:rsid w:val="00E25E1F"/>
    <w:rsid w:val="00E355DB"/>
    <w:rsid w:val="00E41ADA"/>
    <w:rsid w:val="00E62273"/>
    <w:rsid w:val="00E7005E"/>
    <w:rsid w:val="00E777D7"/>
    <w:rsid w:val="00E84BCE"/>
    <w:rsid w:val="00E85C1E"/>
    <w:rsid w:val="00EA3311"/>
    <w:rsid w:val="00EC0059"/>
    <w:rsid w:val="00EC3A93"/>
    <w:rsid w:val="00EC5A20"/>
    <w:rsid w:val="00ED1C97"/>
    <w:rsid w:val="00ED5ECA"/>
    <w:rsid w:val="00EE67F1"/>
    <w:rsid w:val="00EF2035"/>
    <w:rsid w:val="00F019F5"/>
    <w:rsid w:val="00F01FCC"/>
    <w:rsid w:val="00F0779A"/>
    <w:rsid w:val="00F114A8"/>
    <w:rsid w:val="00F21436"/>
    <w:rsid w:val="00F21B4D"/>
    <w:rsid w:val="00F50D16"/>
    <w:rsid w:val="00F96FAA"/>
    <w:rsid w:val="00FA0BC4"/>
    <w:rsid w:val="00FA56A0"/>
    <w:rsid w:val="00FB6C89"/>
    <w:rsid w:val="00FB7087"/>
    <w:rsid w:val="00FC5B15"/>
    <w:rsid w:val="00FC5D4E"/>
    <w:rsid w:val="00FF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F94A7"/>
  <w15:chartTrackingRefBased/>
  <w15:docId w15:val="{524E218E-79BB-442B-86CC-B10DB08F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next w:val="BodyTextFirstIndent2"/>
    <w:link w:val="FootnoteTextChar"/>
    <w:uiPriority w:val="99"/>
    <w:semiHidden/>
    <w:unhideWhenUsed/>
    <w:rsid w:val="00B503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03A5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503A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503A5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503A5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503A5"/>
  </w:style>
  <w:style w:type="paragraph" w:styleId="ListParagraph">
    <w:name w:val="List Paragraph"/>
    <w:basedOn w:val="Normal"/>
    <w:uiPriority w:val="34"/>
    <w:qFormat/>
    <w:rsid w:val="00007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4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19E"/>
    <w:rPr>
      <w:rFonts w:ascii="Segoe UI" w:hAnsi="Segoe UI" w:cs="Segoe UI"/>
      <w:sz w:val="18"/>
      <w:szCs w:val="18"/>
    </w:rPr>
  </w:style>
  <w:style w:type="table" w:styleId="GridTable1Light-Accent5">
    <w:name w:val="Grid Table 1 Light Accent 5"/>
    <w:basedOn w:val="TableNormal"/>
    <w:uiPriority w:val="46"/>
    <w:rsid w:val="00C406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4776A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902B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3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urement@pifss.gov.kw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A52534-870A-4C34-8EC4-7530FEF452B6}"/>
</file>

<file path=customXml/itemProps2.xml><?xml version="1.0" encoding="utf-8"?>
<ds:datastoreItem xmlns:ds="http://schemas.openxmlformats.org/officeDocument/2006/customXml" ds:itemID="{7036B0B5-2433-4497-AF07-9F248306C86C}"/>
</file>

<file path=customXml/itemProps3.xml><?xml version="1.0" encoding="utf-8"?>
<ds:datastoreItem xmlns:ds="http://schemas.openxmlformats.org/officeDocument/2006/customXml" ds:itemID="{853FE228-41CF-4F7F-8662-BA8BD938D0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www.pifss.gov.kw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 Esmael</dc:creator>
  <cp:keywords/>
  <dc:description/>
  <cp:lastModifiedBy>Mohammad Alawadhi</cp:lastModifiedBy>
  <cp:revision>3</cp:revision>
  <cp:lastPrinted>2024-07-28T06:39:00Z</cp:lastPrinted>
  <dcterms:created xsi:type="dcterms:W3CDTF">2026-10-13T09:14:00Z</dcterms:created>
  <dcterms:modified xsi:type="dcterms:W3CDTF">2026-10-13T09:14:00Z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f9c526-660c-44fe-8d0a-094639158845_Enabled">
    <vt:lpwstr>true</vt:lpwstr>
  </property>
  <property fmtid="{D5CDD505-2E9C-101B-9397-08002B2CF9AE}" pid="3" name="MSIP_Label_a6f9c526-660c-44fe-8d0a-094639158845_SetDate">
    <vt:lpwstr>2023-04-05T07:54:17Z</vt:lpwstr>
  </property>
  <property fmtid="{D5CDD505-2E9C-101B-9397-08002B2CF9AE}" pid="4" name="MSIP_Label_a6f9c526-660c-44fe-8d0a-094639158845_Method">
    <vt:lpwstr>Standard</vt:lpwstr>
  </property>
  <property fmtid="{D5CDD505-2E9C-101B-9397-08002B2CF9AE}" pid="5" name="MSIP_Label_a6f9c526-660c-44fe-8d0a-094639158845_Name">
    <vt:lpwstr>defa4170-0d19-0005-0002-bc88714345d2</vt:lpwstr>
  </property>
  <property fmtid="{D5CDD505-2E9C-101B-9397-08002B2CF9AE}" pid="6" name="MSIP_Label_a6f9c526-660c-44fe-8d0a-094639158845_SiteId">
    <vt:lpwstr>31819927-6989-4bd0-b5e5-81740d4154c3</vt:lpwstr>
  </property>
  <property fmtid="{D5CDD505-2E9C-101B-9397-08002B2CF9AE}" pid="7" name="MSIP_Label_a6f9c526-660c-44fe-8d0a-094639158845_ActionId">
    <vt:lpwstr>9cb53104-fdb3-4980-8fa2-fedc6176fecb</vt:lpwstr>
  </property>
  <property fmtid="{D5CDD505-2E9C-101B-9397-08002B2CF9AE}" pid="8" name="MSIP_Label_a6f9c526-660c-44fe-8d0a-094639158845_ContentBits">
    <vt:lpwstr>0</vt:lpwstr>
  </property>
</Properties>
</file>